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9C" w:rsidRDefault="005A2F4A" w:rsidP="005A2F4A">
      <w:pPr>
        <w:pStyle w:val="Nadpis1"/>
      </w:pPr>
      <w:r w:rsidRPr="005A2F4A">
        <w:t xml:space="preserve">Podmínky darování přes platební bránu </w:t>
      </w:r>
    </w:p>
    <w:p w:rsidR="005A2F4A" w:rsidRPr="005A2F4A" w:rsidRDefault="005A2F4A" w:rsidP="005A2F4A"/>
    <w:p w:rsidR="005A2F4A" w:rsidRDefault="005A2F4A" w:rsidP="005A2F4A">
      <w:pPr>
        <w:shd w:val="clear" w:color="auto" w:fill="FFFFFF"/>
        <w:spacing w:after="600"/>
        <w:rPr>
          <w:rFonts w:eastAsia="Times New Roman" w:cstheme="minorHAnsi"/>
          <w:sz w:val="20"/>
          <w:szCs w:val="20"/>
          <w:lang w:eastAsia="cs-CZ"/>
        </w:rPr>
      </w:pPr>
      <w:r w:rsidRPr="00900B27">
        <w:rPr>
          <w:rFonts w:eastAsia="Times New Roman" w:cstheme="minorHAnsi"/>
          <w:sz w:val="20"/>
          <w:szCs w:val="20"/>
          <w:lang w:eastAsia="cs-CZ"/>
        </w:rPr>
        <w:t>Online darování (kartou či bankovním převodem)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900B27">
        <w:rPr>
          <w:rFonts w:eastAsia="Times New Roman" w:cstheme="minorHAnsi"/>
          <w:sz w:val="20"/>
          <w:szCs w:val="20"/>
          <w:lang w:eastAsia="cs-CZ"/>
        </w:rPr>
        <w:t>na webu </w:t>
      </w:r>
      <w:r w:rsidRPr="00900B27"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>www……………….</w:t>
      </w:r>
      <w:r w:rsidRPr="00900B27">
        <w:rPr>
          <w:rFonts w:eastAsia="Times New Roman" w:cstheme="minorHAnsi"/>
          <w:color w:val="FF0000"/>
          <w:sz w:val="20"/>
          <w:szCs w:val="20"/>
          <w:lang w:eastAsia="cs-CZ"/>
        </w:rPr>
        <w:t> 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Je 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umožněno prostřednictvím platební brány </w:t>
      </w:r>
      <w:proofErr w:type="spellStart"/>
      <w:r w:rsidRPr="00900B27">
        <w:rPr>
          <w:rFonts w:eastAsia="Times New Roman" w:cstheme="minorHAnsi"/>
          <w:sz w:val="20"/>
          <w:szCs w:val="20"/>
          <w:lang w:eastAsia="cs-CZ"/>
        </w:rPr>
        <w:t>Pays</w:t>
      </w:r>
      <w:proofErr w:type="spellEnd"/>
      <w:r w:rsidRPr="00900B27">
        <w:rPr>
          <w:rFonts w:eastAsia="Times New Roman" w:cstheme="minorHAnsi"/>
          <w:sz w:val="20"/>
          <w:szCs w:val="20"/>
          <w:lang w:eastAsia="cs-CZ"/>
        </w:rPr>
        <w:t>, kterou pro Charitu Česká republika</w:t>
      </w:r>
      <w:r>
        <w:rPr>
          <w:rFonts w:eastAsia="Times New Roman" w:cstheme="minorHAnsi"/>
          <w:sz w:val="20"/>
          <w:szCs w:val="20"/>
          <w:lang w:eastAsia="cs-CZ"/>
        </w:rPr>
        <w:t>,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 jejíž součástí je i </w:t>
      </w:r>
      <w:r w:rsidRPr="00900B27">
        <w:rPr>
          <w:rFonts w:eastAsia="Times New Roman" w:cstheme="minorHAnsi"/>
          <w:color w:val="FF0000"/>
          <w:sz w:val="20"/>
          <w:szCs w:val="20"/>
          <w:lang w:eastAsia="cs-CZ"/>
        </w:rPr>
        <w:t>Charita XXX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, zprostředkovává Česká spořitelna. Platební údaje odkazují na účet brány </w:t>
      </w:r>
      <w:proofErr w:type="spellStart"/>
      <w:r w:rsidRPr="00900B27">
        <w:rPr>
          <w:rFonts w:eastAsia="Times New Roman" w:cstheme="minorHAnsi"/>
          <w:sz w:val="20"/>
          <w:szCs w:val="20"/>
          <w:lang w:eastAsia="cs-CZ"/>
        </w:rPr>
        <w:t>Pays</w:t>
      </w:r>
      <w:proofErr w:type="spellEnd"/>
      <w:r w:rsidRPr="00900B27">
        <w:rPr>
          <w:rFonts w:eastAsia="Times New Roman" w:cstheme="minorHAnsi"/>
          <w:sz w:val="20"/>
          <w:szCs w:val="20"/>
          <w:lang w:eastAsia="cs-CZ"/>
        </w:rPr>
        <w:t xml:space="preserve">, přijaté </w:t>
      </w:r>
      <w:r>
        <w:rPr>
          <w:rFonts w:eastAsia="Times New Roman" w:cstheme="minorHAnsi"/>
          <w:sz w:val="20"/>
          <w:szCs w:val="20"/>
          <w:lang w:eastAsia="cs-CZ"/>
        </w:rPr>
        <w:t xml:space="preserve">platby jsou následně zasílány přes Českou spořitelnu na 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koncový sbírkový či </w:t>
      </w:r>
      <w:r>
        <w:rPr>
          <w:rFonts w:eastAsia="Times New Roman" w:cstheme="minorHAnsi"/>
          <w:sz w:val="20"/>
          <w:szCs w:val="20"/>
          <w:lang w:eastAsia="cs-CZ"/>
        </w:rPr>
        <w:t xml:space="preserve">dárcovský účet </w:t>
      </w:r>
      <w:r w:rsidRPr="00900B27">
        <w:rPr>
          <w:rFonts w:eastAsia="Times New Roman" w:cstheme="minorHAnsi"/>
          <w:color w:val="FF0000"/>
          <w:sz w:val="20"/>
          <w:szCs w:val="20"/>
          <w:lang w:eastAsia="cs-CZ"/>
        </w:rPr>
        <w:t>Charity XXX</w:t>
      </w:r>
      <w:r>
        <w:rPr>
          <w:rFonts w:eastAsia="Times New Roman" w:cstheme="minorHAnsi"/>
          <w:sz w:val="20"/>
          <w:szCs w:val="20"/>
          <w:lang w:eastAsia="cs-CZ"/>
        </w:rPr>
        <w:t xml:space="preserve">. </w:t>
      </w:r>
      <w:r w:rsidRPr="00900B27">
        <w:rPr>
          <w:rFonts w:eastAsia="Times New Roman" w:cstheme="minorHAnsi"/>
          <w:sz w:val="20"/>
          <w:szCs w:val="20"/>
          <w:lang w:eastAsia="cs-CZ"/>
        </w:rPr>
        <w:t>Služba je zpoplatněna, na sbírkový účet</w:t>
      </w:r>
      <w:r>
        <w:rPr>
          <w:rFonts w:eastAsia="Times New Roman" w:cstheme="minorHAnsi"/>
          <w:sz w:val="20"/>
          <w:szCs w:val="20"/>
          <w:lang w:eastAsia="cs-CZ"/>
        </w:rPr>
        <w:t xml:space="preserve"> či dárcovský účet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 přijde váš dar ponížený o poplatek ve výši cca 1,5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900B27">
        <w:rPr>
          <w:rFonts w:eastAsia="Times New Roman" w:cstheme="minorHAnsi"/>
          <w:sz w:val="20"/>
          <w:szCs w:val="20"/>
          <w:lang w:eastAsia="cs-CZ"/>
        </w:rPr>
        <w:t>% z darované částky.</w:t>
      </w:r>
    </w:p>
    <w:p w:rsidR="005A2F4A" w:rsidRDefault="005A2F4A" w:rsidP="005A2F4A">
      <w:pPr>
        <w:shd w:val="clear" w:color="auto" w:fill="FFFFFF"/>
        <w:spacing w:after="600"/>
        <w:rPr>
          <w:rFonts w:eastAsia="Times New Roman" w:cstheme="minorHAnsi"/>
          <w:sz w:val="20"/>
          <w:szCs w:val="20"/>
          <w:lang w:eastAsia="cs-CZ"/>
        </w:rPr>
      </w:pPr>
      <w:r w:rsidRPr="00900B27">
        <w:rPr>
          <w:rFonts w:eastAsia="Times New Roman" w:cstheme="minorHAnsi"/>
          <w:sz w:val="20"/>
          <w:szCs w:val="20"/>
          <w:lang w:eastAsia="cs-CZ"/>
        </w:rPr>
        <w:t>V případě nesrovnalostí (spletli jste se ve výši darované částky, chcete změnit vybraný účel daru, nezadali jste správně údaje o vaší osobě, chcete řešit potvrzení o daru atd.) nás kontaktujte na: </w:t>
      </w:r>
      <w:r w:rsidRPr="00900B27">
        <w:rPr>
          <w:rFonts w:eastAsia="Times New Roman" w:cstheme="minorHAnsi"/>
          <w:sz w:val="20"/>
          <w:szCs w:val="20"/>
          <w:u w:val="single"/>
          <w:lang w:eastAsia="cs-CZ"/>
        </w:rPr>
        <w:t xml:space="preserve">…………………………. </w:t>
      </w:r>
      <w:proofErr w:type="gramStart"/>
      <w:r w:rsidRPr="00900B27"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>email</w:t>
      </w:r>
      <w:proofErr w:type="gramEnd"/>
      <w:r w:rsidRPr="00900B27"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 xml:space="preserve"> charity, na osobu pracující s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> </w:t>
      </w:r>
      <w:r w:rsidRPr="00900B27"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>dárci</w:t>
      </w:r>
      <w:r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 xml:space="preserve"> ve vaší charitě. 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Na vrácení daru poukázaného na veřejnou sbírku a použitého v souladu s účelem </w:t>
      </w:r>
      <w:r>
        <w:rPr>
          <w:rFonts w:eastAsia="Times New Roman" w:cstheme="minorHAnsi"/>
          <w:sz w:val="20"/>
          <w:szCs w:val="20"/>
          <w:lang w:eastAsia="cs-CZ"/>
        </w:rPr>
        <w:t>uvedeným v osvědčení sbírky neexistuje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 právní nárok. </w:t>
      </w:r>
      <w:r w:rsidRPr="00900B27">
        <w:rPr>
          <w:rFonts w:eastAsia="Times New Roman" w:cstheme="minorHAnsi"/>
          <w:color w:val="FF0000"/>
          <w:sz w:val="20"/>
          <w:szCs w:val="20"/>
          <w:lang w:eastAsia="cs-CZ"/>
        </w:rPr>
        <w:t xml:space="preserve">Charita XXX 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si váží všech dárců a je připravena případný požadavek řešit ke spokojenosti obou stran. </w:t>
      </w:r>
    </w:p>
    <w:p w:rsidR="00D04477" w:rsidRDefault="005A2F4A" w:rsidP="005A2F4A">
      <w:pPr>
        <w:shd w:val="clear" w:color="auto" w:fill="FFFFFF"/>
        <w:spacing w:after="600"/>
        <w:rPr>
          <w:rFonts w:eastAsia="Times New Roman" w:cstheme="minorHAnsi"/>
          <w:sz w:val="20"/>
          <w:szCs w:val="20"/>
          <w:lang w:eastAsia="cs-CZ"/>
        </w:rPr>
      </w:pPr>
      <w:r w:rsidRPr="00900B27">
        <w:rPr>
          <w:rFonts w:eastAsia="Times New Roman" w:cstheme="minorHAnsi"/>
          <w:sz w:val="20"/>
          <w:szCs w:val="20"/>
          <w:lang w:eastAsia="cs-CZ"/>
        </w:rPr>
        <w:t>V případě, že zvolíte možnost opakovaného daru, bude pravidelně jednou za měsíc automaticky provedena platba z vašeho účtu / platební karty v hodnotě, kterou jste zvolili. V případě, že budete chtít opakovanou pla</w:t>
      </w:r>
      <w:r w:rsidR="00D04477">
        <w:rPr>
          <w:rFonts w:eastAsia="Times New Roman" w:cstheme="minorHAnsi"/>
          <w:sz w:val="20"/>
          <w:szCs w:val="20"/>
          <w:lang w:eastAsia="cs-CZ"/>
        </w:rPr>
        <w:t>tbu zrušit, kontaktujte</w:t>
      </w:r>
      <w:r w:rsidRPr="00900B27">
        <w:rPr>
          <w:rFonts w:eastAsia="Times New Roman" w:cstheme="minorHAnsi"/>
          <w:sz w:val="20"/>
          <w:szCs w:val="20"/>
          <w:lang w:eastAsia="cs-CZ"/>
        </w:rPr>
        <w:t xml:space="preserve"> provozovatele platební brány </w:t>
      </w:r>
      <w:proofErr w:type="spellStart"/>
      <w:r w:rsidRPr="00900B27">
        <w:rPr>
          <w:rFonts w:eastAsia="Times New Roman" w:cstheme="minorHAnsi"/>
          <w:sz w:val="20"/>
          <w:szCs w:val="20"/>
          <w:lang w:eastAsia="cs-CZ"/>
        </w:rPr>
        <w:t>Pays</w:t>
      </w:r>
      <w:proofErr w:type="spellEnd"/>
      <w:r w:rsidRPr="00900B27">
        <w:rPr>
          <w:rFonts w:eastAsia="Times New Roman" w:cstheme="minorHAnsi"/>
          <w:sz w:val="20"/>
          <w:szCs w:val="20"/>
          <w:lang w:eastAsia="cs-CZ"/>
        </w:rPr>
        <w:t>: </w:t>
      </w:r>
    </w:p>
    <w:p w:rsidR="005A2F4A" w:rsidRPr="00D04477" w:rsidRDefault="00D04477" w:rsidP="005A2F4A">
      <w:pPr>
        <w:shd w:val="clear" w:color="auto" w:fill="FFFFFF"/>
        <w:spacing w:after="600"/>
        <w:rPr>
          <w:rFonts w:eastAsia="Times New Roman" w:cstheme="minorHAnsi"/>
          <w:sz w:val="20"/>
          <w:szCs w:val="20"/>
          <w:lang w:eastAsia="cs-CZ"/>
        </w:rPr>
      </w:pPr>
      <w:hyperlink r:id="rId5" w:tooltip="ZRUŠENÍ OPAKOVANÉ PLATBY ZDE" w:history="1">
        <w:r w:rsidR="005A2F4A" w:rsidRPr="00900B27">
          <w:rPr>
            <w:rFonts w:eastAsia="Times New Roman" w:cstheme="minorHAnsi"/>
            <w:sz w:val="20"/>
            <w:szCs w:val="20"/>
            <w:u w:val="single"/>
            <w:lang w:eastAsia="cs-CZ"/>
          </w:rPr>
          <w:t>ZRUŠENÍ OPAKOVANÉ PLATBY ZDE</w:t>
        </w:r>
      </w:hyperlink>
      <w:r w:rsidR="005A2F4A" w:rsidRPr="00900B2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. </w:t>
      </w:r>
      <w:r w:rsidR="005A2F4A" w:rsidRPr="00D0447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Odkaz - </w:t>
      </w:r>
      <w:hyperlink r:id="rId6" w:history="1">
        <w:r w:rsidR="005A2F4A" w:rsidRPr="00D04477">
          <w:rPr>
            <w:rStyle w:val="Hypertextovodkaz"/>
            <w:rFonts w:eastAsia="Times New Roman" w:cstheme="minorHAnsi"/>
            <w:b/>
            <w:bCs/>
            <w:sz w:val="20"/>
            <w:szCs w:val="20"/>
            <w:lang w:eastAsia="cs-CZ"/>
          </w:rPr>
          <w:t>https://www.pays.cz/zruseni-opakovane-platby-kartou.asp</w:t>
        </w:r>
      </w:hyperlink>
    </w:p>
    <w:p w:rsidR="005A2F4A" w:rsidRPr="00900B27" w:rsidRDefault="00D04477" w:rsidP="005A2F4A">
      <w:pPr>
        <w:shd w:val="clear" w:color="auto" w:fill="FFFFFF"/>
        <w:spacing w:after="600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Pokud poskytovatel platební brány 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Pays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 nereaguje na Váš požadavek, kontaktujte</w:t>
      </w:r>
      <w:bookmarkStart w:id="0" w:name="_GoBack"/>
      <w:bookmarkEnd w:id="0"/>
      <w:r w:rsidR="005A2F4A" w:rsidRPr="00D04477">
        <w:rPr>
          <w:rFonts w:eastAsia="Times New Roman" w:cstheme="minorHAnsi"/>
          <w:sz w:val="20"/>
          <w:szCs w:val="20"/>
          <w:lang w:eastAsia="cs-CZ"/>
        </w:rPr>
        <w:t xml:space="preserve"> Charitu Česká republika: </w:t>
      </w:r>
      <w:hyperlink r:id="rId7" w:history="1">
        <w:r w:rsidR="005A2F4A" w:rsidRPr="00D04477">
          <w:rPr>
            <w:rFonts w:eastAsia="Times New Roman" w:cstheme="minorHAnsi"/>
            <w:sz w:val="20"/>
            <w:szCs w:val="20"/>
            <w:u w:val="single"/>
            <w:lang w:eastAsia="cs-CZ"/>
          </w:rPr>
          <w:t>dary@charita.cz</w:t>
        </w:r>
      </w:hyperlink>
    </w:p>
    <w:p w:rsidR="005A2F4A" w:rsidRDefault="005A2F4A" w:rsidP="005A2F4A">
      <w:pPr>
        <w:shd w:val="clear" w:color="auto" w:fill="FFFFFF"/>
        <w:spacing w:after="600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Vhodné doplnit </w:t>
      </w:r>
    </w:p>
    <w:p w:rsidR="005A2F4A" w:rsidRDefault="005A2F4A" w:rsidP="005A2F4A">
      <w:pPr>
        <w:pStyle w:val="Odstavecseseznamem"/>
        <w:numPr>
          <w:ilvl w:val="0"/>
          <w:numId w:val="1"/>
        </w:numPr>
        <w:shd w:val="clear" w:color="auto" w:fill="FFFFFF"/>
        <w:spacing w:after="600"/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 xml:space="preserve">Údaje o charitě </w:t>
      </w:r>
    </w:p>
    <w:p w:rsidR="005A2F4A" w:rsidRDefault="005A2F4A" w:rsidP="005A2F4A">
      <w:pPr>
        <w:pStyle w:val="Odstavecseseznamem"/>
        <w:numPr>
          <w:ilvl w:val="0"/>
          <w:numId w:val="1"/>
        </w:numPr>
        <w:shd w:val="clear" w:color="auto" w:fill="FFFFFF"/>
        <w:spacing w:after="600"/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>Informace o sbírkách či dárcovských účtech (jaký je účel, na co se prostředky využijí….)</w:t>
      </w:r>
    </w:p>
    <w:p w:rsidR="005A2F4A" w:rsidRDefault="005A2F4A" w:rsidP="005A2F4A">
      <w:pPr>
        <w:pStyle w:val="Odstavecseseznamem"/>
        <w:numPr>
          <w:ilvl w:val="0"/>
          <w:numId w:val="1"/>
        </w:numPr>
        <w:shd w:val="clear" w:color="auto" w:fill="FFFFFF"/>
        <w:spacing w:after="600"/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  <w:t xml:space="preserve">Návod pro dárce, jak darovat přes platební bránu na webu. Příklad na webu Tříkrálové sbírky: </w:t>
      </w:r>
      <w:hyperlink r:id="rId8" w:history="1">
        <w:r w:rsidRPr="00B001DA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https://www.trikralovasbirka.cz/o-sbirce/caste-dotazy/</w:t>
        </w:r>
      </w:hyperlink>
    </w:p>
    <w:p w:rsidR="005A2F4A" w:rsidRDefault="005A2F4A" w:rsidP="005A2F4A">
      <w:pPr>
        <w:pStyle w:val="Odstavecseseznamem"/>
        <w:shd w:val="clear" w:color="auto" w:fill="FFFFFF"/>
        <w:spacing w:after="600"/>
        <w:rPr>
          <w:rFonts w:eastAsia="Times New Roman" w:cstheme="minorHAnsi"/>
          <w:color w:val="FF0000"/>
          <w:sz w:val="20"/>
          <w:szCs w:val="20"/>
          <w:u w:val="single"/>
          <w:lang w:eastAsia="cs-CZ"/>
        </w:rPr>
      </w:pPr>
    </w:p>
    <w:p w:rsidR="005A2F4A" w:rsidRDefault="005A2F4A"/>
    <w:sectPr w:rsidR="005A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71D6"/>
    <w:multiLevelType w:val="hybridMultilevel"/>
    <w:tmpl w:val="553C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A"/>
    <w:rsid w:val="005A2F4A"/>
    <w:rsid w:val="0065789C"/>
    <w:rsid w:val="00845B44"/>
    <w:rsid w:val="00951A0A"/>
    <w:rsid w:val="00D0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8C4"/>
  <w15:chartTrackingRefBased/>
  <w15:docId w15:val="{8244DF64-BB37-40CC-891B-9752BE15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2F4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F4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2F4A"/>
    <w:pPr>
      <w:spacing w:after="300" w:line="240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2F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45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kralovasbirka.cz/o-sbirce/caste-dotaz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y@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s.cz/zruseni-opakovane-platby-kartou.asp" TargetMode="External"/><Relationship Id="rId5" Type="http://schemas.openxmlformats.org/officeDocument/2006/relationships/hyperlink" Target="https://www.pays.cz/zruseni-opakovane-platby-kartou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Linhartová</dc:creator>
  <cp:keywords/>
  <dc:description/>
  <cp:lastModifiedBy>Tereza Linhartová</cp:lastModifiedBy>
  <cp:revision>4</cp:revision>
  <dcterms:created xsi:type="dcterms:W3CDTF">2022-06-22T08:45:00Z</dcterms:created>
  <dcterms:modified xsi:type="dcterms:W3CDTF">2022-06-22T10:08:00Z</dcterms:modified>
</cp:coreProperties>
</file>